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8B" w:rsidRPr="00DC349F" w:rsidRDefault="009834F4" w:rsidP="0030168B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061575" cy="6970193"/>
            <wp:effectExtent l="19050" t="0" r="0" b="0"/>
            <wp:docPr id="1" name="Рисунок 1" descr="C:\Users\Образование\Desktop\Рабочая программа\20231002_12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ая программа\20231002_120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97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68B" w:rsidRPr="00DC34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30168B" w:rsidRDefault="0030168B" w:rsidP="0030168B">
      <w:pPr>
        <w:pStyle w:val="a3"/>
        <w:tabs>
          <w:tab w:val="left" w:pos="620"/>
          <w:tab w:val="left" w:pos="851"/>
        </w:tabs>
        <w:ind w:right="20"/>
        <w:jc w:val="both"/>
        <w:rPr>
          <w:rFonts w:ascii="Times New Roman" w:hAnsi="Times New Roman"/>
          <w:sz w:val="24"/>
          <w:szCs w:val="24"/>
        </w:rPr>
      </w:pPr>
    </w:p>
    <w:p w:rsidR="0030168B" w:rsidRPr="00DC349F" w:rsidRDefault="0030168B" w:rsidP="0030168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349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программы:</w:t>
      </w:r>
      <w:r w:rsidRPr="00DC349F">
        <w:rPr>
          <w:rFonts w:ascii="Times New Roman" w:eastAsia="Times New Roman" w:hAnsi="Times New Roman" w:cs="Times New Roman"/>
          <w:sz w:val="24"/>
          <w:szCs w:val="24"/>
        </w:rPr>
        <w:t> создание условий для укрепления здоровья обучающихся, совершенствования их физических качеств, освоения определенных двигательных действий, привития навыков регулярных занятий физической культурой и спортом и приобщения к здоровому образу жизни.</w:t>
      </w:r>
    </w:p>
    <w:p w:rsidR="0030168B" w:rsidRPr="00DC349F" w:rsidRDefault="0030168B" w:rsidP="0030168B">
      <w:pPr>
        <w:shd w:val="clear" w:color="auto" w:fill="FFFFFF"/>
        <w:spacing w:after="30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349F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разделов данной программы входило ранее в содержание программы основного общего образования, но было представлено в сокращенном виде в других разделах программы. С организацией внеурочной деятельности по физической культуре появилась возможность выделить данный материал в отдельные занятия после уроков и связать их с темами по ОБЖ. В программе учтены культурно-исторические условия региона, национальные традиции русского народа. Учащиеся в более полном объеме знакомятся с упражнениями культурно-этнической направленности, национальными народными играми: русской лаптой и городками. Русская лапта наиболее популярна среди школьников сельской местности; в городе нужно вести активную пропаганду национальных традиций, научить играть в лапту как можно больше школьников. Во многих регионах проводятся  первенства  по играм этнической направленности, в которых участвуют команды школ юношей и девушек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C349F">
        <w:rPr>
          <w:rFonts w:ascii="Times New Roman" w:eastAsia="Times New Roman" w:hAnsi="Times New Roman" w:cs="Times New Roman"/>
          <w:sz w:val="24"/>
          <w:szCs w:val="24"/>
        </w:rPr>
        <w:t xml:space="preserve"> классов, поэтому обучение техни</w:t>
      </w:r>
      <w:r>
        <w:rPr>
          <w:rFonts w:ascii="Times New Roman" w:eastAsia="Times New Roman" w:hAnsi="Times New Roman" w:cs="Times New Roman"/>
          <w:sz w:val="24"/>
          <w:szCs w:val="24"/>
        </w:rPr>
        <w:t>ке и тактике игры начинается с 6</w:t>
      </w:r>
      <w:r w:rsidRPr="00DC349F">
        <w:rPr>
          <w:rFonts w:ascii="Times New Roman" w:eastAsia="Times New Roman" w:hAnsi="Times New Roman" w:cs="Times New Roman"/>
          <w:sz w:val="24"/>
          <w:szCs w:val="24"/>
        </w:rPr>
        <w:t xml:space="preserve"> класса. Лапта развивает быстроту, ловкость, координацию, выносливость.</w:t>
      </w:r>
    </w:p>
    <w:p w:rsidR="0030168B" w:rsidRPr="00DC349F" w:rsidRDefault="0030168B" w:rsidP="0030168B">
      <w:pPr>
        <w:shd w:val="clear" w:color="auto" w:fill="FFFFFF"/>
        <w:spacing w:after="30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349F">
        <w:rPr>
          <w:rFonts w:ascii="Times New Roman" w:eastAsia="Times New Roman" w:hAnsi="Times New Roman" w:cs="Times New Roman"/>
          <w:sz w:val="24"/>
          <w:szCs w:val="24"/>
        </w:rPr>
        <w:t>Формы занятий: соревнования, спортивные игры и викторины.</w:t>
      </w:r>
    </w:p>
    <w:p w:rsidR="0030168B" w:rsidRPr="000F7301" w:rsidRDefault="0030168B" w:rsidP="0030168B">
      <w:pPr>
        <w:pStyle w:val="a5"/>
        <w:tabs>
          <w:tab w:val="left" w:leader="dot" w:pos="624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деятельности.</w:t>
      </w:r>
    </w:p>
    <w:p w:rsidR="0030168B" w:rsidRPr="000F7301" w:rsidRDefault="0030168B" w:rsidP="0030168B">
      <w:pPr>
        <w:pStyle w:val="a5"/>
        <w:tabs>
          <w:tab w:val="left" w:leader="dot" w:pos="62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68B" w:rsidRPr="000F7301" w:rsidRDefault="0030168B" w:rsidP="0030168B">
      <w:pPr>
        <w:pStyle w:val="a5"/>
        <w:tabs>
          <w:tab w:val="left" w:leader="dot" w:pos="62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0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30168B" w:rsidRPr="000F7301" w:rsidRDefault="0030168B" w:rsidP="0030168B">
      <w:pPr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0F7301">
        <w:rPr>
          <w:rStyle w:val="dash041e005f0431005f044b005f0447005f043d005f044b005f0439005f005fchar1char1"/>
          <w:rFonts w:cs="Times New Roman"/>
          <w:szCs w:val="24"/>
        </w:rPr>
        <w:t>Уважение к Отечеству, к прошлому и настоящему многонационального народа России.</w:t>
      </w:r>
    </w:p>
    <w:p w:rsidR="0030168B" w:rsidRPr="000F7301" w:rsidRDefault="0030168B" w:rsidP="0030168B">
      <w:pPr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r w:rsidRPr="000F7301">
        <w:rPr>
          <w:rStyle w:val="dash041e005f0431005f044b005f0447005f043d005f044b005f0439005f005fchar1char1"/>
          <w:rFonts w:cs="Times New Roman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30168B" w:rsidRPr="000F7301" w:rsidRDefault="0030168B" w:rsidP="0030168B">
      <w:pPr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proofErr w:type="spellStart"/>
      <w:r w:rsidRPr="000F7301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0F7301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30168B" w:rsidRPr="000F7301" w:rsidRDefault="0030168B" w:rsidP="0030168B">
      <w:pPr>
        <w:ind w:firstLine="709"/>
        <w:jc w:val="both"/>
        <w:rPr>
          <w:rStyle w:val="dash041e005f0431005f044b005f0447005f043d005f044b005f0439005f005fchar1char1"/>
          <w:rFonts w:cs="Times New Roman"/>
          <w:szCs w:val="24"/>
        </w:rPr>
      </w:pPr>
      <w:proofErr w:type="spellStart"/>
      <w:r w:rsidRPr="000F7301">
        <w:rPr>
          <w:rStyle w:val="dash041e005f0431005f044b005f0447005f043d005f044b005f0439005f005fchar1char1"/>
          <w:rFonts w:cs="Times New Roman"/>
          <w:szCs w:val="24"/>
        </w:rPr>
        <w:t>Сформированность</w:t>
      </w:r>
      <w:proofErr w:type="spellEnd"/>
      <w:r w:rsidRPr="000F7301">
        <w:rPr>
          <w:rStyle w:val="dash041e005f0431005f044b005f0447005f043d005f044b005f0439005f005fchar1char1"/>
          <w:rFonts w:cs="Times New Roman"/>
          <w:szCs w:val="24"/>
        </w:rPr>
        <w:t xml:space="preserve"> ценности здорового и безопасного образа жизни.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F73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lastRenderedPageBreak/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F7301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универсальные учебные </w:t>
      </w:r>
      <w:proofErr w:type="spellStart"/>
      <w:r w:rsidRPr="000F7301">
        <w:rPr>
          <w:rFonts w:ascii="Times New Roman" w:hAnsi="Times New Roman" w:cs="Times New Roman"/>
          <w:b/>
          <w:i/>
          <w:sz w:val="24"/>
          <w:szCs w:val="24"/>
        </w:rPr>
        <w:t>действия</w:t>
      </w:r>
      <w:proofErr w:type="spellEnd"/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F7301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</w:t>
      </w:r>
      <w:proofErr w:type="spellStart"/>
      <w:r w:rsidRPr="000F7301">
        <w:rPr>
          <w:rFonts w:ascii="Times New Roman" w:hAnsi="Times New Roman" w:cs="Times New Roman"/>
          <w:b/>
          <w:i/>
          <w:sz w:val="24"/>
          <w:szCs w:val="24"/>
        </w:rPr>
        <w:t>действия</w:t>
      </w:r>
      <w:proofErr w:type="spellEnd"/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F7301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F7301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</w:t>
      </w:r>
      <w:proofErr w:type="spellStart"/>
      <w:r w:rsidRPr="000F7301">
        <w:rPr>
          <w:rFonts w:ascii="Times New Roman" w:hAnsi="Times New Roman" w:cs="Times New Roman"/>
          <w:b/>
          <w:i/>
          <w:sz w:val="24"/>
          <w:szCs w:val="24"/>
        </w:rPr>
        <w:t>действия</w:t>
      </w:r>
      <w:proofErr w:type="spellEnd"/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свое мнение; </w:t>
      </w:r>
    </w:p>
    <w:p w:rsidR="0030168B" w:rsidRPr="000F7301" w:rsidRDefault="0030168B" w:rsidP="003016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30168B" w:rsidRPr="000F7301" w:rsidRDefault="0030168B" w:rsidP="0030168B">
      <w:pPr>
        <w:pStyle w:val="a5"/>
        <w:tabs>
          <w:tab w:val="left" w:leader="dot" w:pos="624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68B" w:rsidRPr="000F7301" w:rsidRDefault="0030168B" w:rsidP="0030168B">
      <w:pPr>
        <w:pStyle w:val="a5"/>
        <w:tabs>
          <w:tab w:val="left" w:leader="dot" w:pos="624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0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30168B" w:rsidRPr="000F7301" w:rsidRDefault="0030168B" w:rsidP="0030168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lastRenderedPageBreak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0F730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0F7301">
        <w:rPr>
          <w:rFonts w:ascii="Times New Roman" w:hAnsi="Times New Roman" w:cs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30168B" w:rsidRPr="000F7301" w:rsidRDefault="0030168B" w:rsidP="0030168B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30168B" w:rsidRPr="000F7301" w:rsidRDefault="0030168B" w:rsidP="0030168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lastRenderedPageBreak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выполнять технико-тактические действия национальных видов спорта;</w:t>
      </w:r>
    </w:p>
    <w:p w:rsidR="0030168B" w:rsidRPr="000F7301" w:rsidRDefault="0030168B" w:rsidP="003016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sz w:val="24"/>
          <w:szCs w:val="24"/>
        </w:rPr>
        <w:t>проплывать учебную дистанцию вольным стилем.</w:t>
      </w:r>
    </w:p>
    <w:p w:rsidR="0030168B" w:rsidRDefault="0030168B" w:rsidP="003016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C34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168B" w:rsidRDefault="0030168B" w:rsidP="003016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30168B" w:rsidRPr="000F7301" w:rsidRDefault="0030168B" w:rsidP="0030168B">
      <w:pPr>
        <w:tabs>
          <w:tab w:val="left" w:pos="426"/>
          <w:tab w:val="num" w:pos="720"/>
        </w:tabs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30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363"/>
        <w:gridCol w:w="1134"/>
      </w:tblGrid>
      <w:tr w:rsidR="0030168B" w:rsidRPr="000F7301" w:rsidTr="0030168B">
        <w:trPr>
          <w:trHeight w:val="537"/>
        </w:trPr>
        <w:tc>
          <w:tcPr>
            <w:tcW w:w="534" w:type="dxa"/>
          </w:tcPr>
          <w:p w:rsidR="0030168B" w:rsidRPr="000F7301" w:rsidRDefault="0030168B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Президентские состязания и Президентские спортивные игры</w:t>
            </w:r>
          </w:p>
          <w:p w:rsidR="0030168B" w:rsidRPr="000F7301" w:rsidRDefault="0030168B" w:rsidP="00FB7F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многоборье: бег 30 м, 60 м, бег 1000 м, прыжок в длину с места, челночный бег 3 × 10 м, сгибание и разгибание </w:t>
            </w:r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упоре лежа, «Веселые старты»; легкая атлетика: бег 600 м (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), 800 м (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), прыжок в длину с разбега, метание мяча (гранаты), смешанная эстафета; баскетбол.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Элементы техники национальных видов спорта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Русская лапта – история возникновения; одежда, обувь, инвентарь; площадка для игры; техника и тактика игры.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Оздоровительный бег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занятий оздоровительным бегом на здоровье школьника. Правила построения занятий оздоровительным бегом; разминка; нагрузка (объем и интенсивность), контроль нагрузки по субъективным показателям и частоте сердечных сокращений (ч. </w:t>
            </w:r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.); техника бега, правильное дыхание; дыхательная гимнастика.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Современные оздоровительные системы физического воспитания</w:t>
            </w:r>
            <w:r w:rsidRPr="000F7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выполнение индивидуальных комплексов упражнений, ориентированных на укрепление мышц туловища («мышечный корсет»), на коррекцию осанки и телосложения, профилактику утомления, развитие функциональных возможностей систем кровообращения и дыхания; простейшие композиции ритмической гимнастики, аэробики, </w:t>
            </w:r>
            <w:proofErr w:type="spellStart"/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фитнес-аэробики</w:t>
            </w:r>
            <w:proofErr w:type="spellEnd"/>
            <w:proofErr w:type="gram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силовая тренировка.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Адаптивная физическая культура</w:t>
            </w:r>
          </w:p>
          <w:p w:rsidR="0030168B" w:rsidRPr="000F7301" w:rsidRDefault="0030168B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адаптивной физической культуры в современной системе физического воспитания, ее роль в укреплении здоровья школьников; средства и методы. Составление и выполнение комплексов упражнений, учитывающих индивидуальные медицинские показания: на профилактику сколиоза, плоскостопия, остеохондроза, на коррекцию зрения (гимнастика для глаз). Уроки здоровья: «И млад, и </w:t>
            </w:r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укрепляй свой стан» – профилактика нарушений осанки средствами физической культуры; «В движении – жизнь» – профилактика заболеваний суставов средствами физической культуры; «Здоровый позвоночник – путь к долголетию» – профилактика остеохондроза средствами физической культуры.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ОБЖ</w:t>
            </w:r>
            <w:proofErr w:type="gramStart"/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.Э</w:t>
            </w:r>
            <w:proofErr w:type="gramEnd"/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лементы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единоборств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единоборств, их назначение. Основные технические приемы защиты и самообороны: захваты, броски, защищающие удары руками и ногами, действия против захватов, ударов, обхватов; упражнения в страховке и 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падении. Подвижные игры с элементами единоборств.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Мини-футбол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возникновения; правила безопасности.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упражнения и технические действия без мяча и с мячом: передвижения, ведение мяча (по прямой, «змейкой», с 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летящих и стоящих предметов; удары с места и в движении (по неподвижному и катящемуся мячу, после отскока); остановка катящегося мяча и приземление летящего; индивидуальные и групповые тактические действия.</w:t>
            </w:r>
            <w:proofErr w:type="gram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игры, учебная игра в мини-футбол.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Спортивные игры: баскетбол, волейбол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  технических  приемов  и  тактических  действий  в  игровой  практике. Судейство; жесты судьи, системы розыгрышей, определение победителя.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68B" w:rsidRPr="000F7301" w:rsidTr="0030168B">
        <w:trPr>
          <w:trHeight w:val="336"/>
        </w:trPr>
        <w:tc>
          <w:tcPr>
            <w:tcW w:w="5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ОБЖ. Туризм</w:t>
            </w:r>
          </w:p>
          <w:p w:rsidR="0030168B" w:rsidRPr="000F7301" w:rsidRDefault="0030168B" w:rsidP="00FB7FD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туризма. Правила безопасности. Организация турпохода (выбор маршрута, инвентарь, продукты, аптечка, место для стоянки и т. д.). Приемы 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туртехники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 «Маршрут безопасности» – проверка прикладных жизненно необходимых умений и навыков.</w:t>
            </w:r>
          </w:p>
        </w:tc>
        <w:tc>
          <w:tcPr>
            <w:tcW w:w="1134" w:type="dxa"/>
          </w:tcPr>
          <w:p w:rsidR="0030168B" w:rsidRPr="000F7301" w:rsidRDefault="0030168B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168B" w:rsidRDefault="0030168B" w:rsidP="0030168B">
      <w:pPr>
        <w:tabs>
          <w:tab w:val="left" w:pos="426"/>
          <w:tab w:val="num" w:pos="720"/>
        </w:tabs>
        <w:rPr>
          <w:rFonts w:eastAsia="Calibri"/>
        </w:rPr>
      </w:pPr>
    </w:p>
    <w:p w:rsidR="0030168B" w:rsidRPr="00DC349F" w:rsidRDefault="0030168B" w:rsidP="003016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30168B" w:rsidRPr="00DC349F" w:rsidRDefault="0030168B" w:rsidP="003016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68B" w:rsidRPr="00DC349F" w:rsidRDefault="0030168B" w:rsidP="003016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30168B" w:rsidRDefault="0030168B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F05C17" w:rsidRDefault="00F05C17" w:rsidP="0030168B">
      <w:pPr>
        <w:spacing w:line="240" w:lineRule="auto"/>
        <w:rPr>
          <w:sz w:val="24"/>
          <w:szCs w:val="24"/>
        </w:rPr>
      </w:pPr>
    </w:p>
    <w:p w:rsidR="0030168B" w:rsidRPr="00DC349F" w:rsidRDefault="0030168B" w:rsidP="0030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9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811"/>
        <w:gridCol w:w="1418"/>
        <w:gridCol w:w="1134"/>
        <w:gridCol w:w="1134"/>
      </w:tblGrid>
      <w:tr w:rsidR="005817FF" w:rsidRPr="000F7301" w:rsidTr="005817FF">
        <w:trPr>
          <w:trHeight w:val="330"/>
        </w:trPr>
        <w:tc>
          <w:tcPr>
            <w:tcW w:w="568" w:type="dxa"/>
            <w:vMerge w:val="restart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vMerge w:val="restart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</w:p>
        </w:tc>
      </w:tr>
      <w:tr w:rsidR="005817FF" w:rsidRPr="000F7301" w:rsidTr="005817FF">
        <w:trPr>
          <w:trHeight w:val="255"/>
        </w:trPr>
        <w:tc>
          <w:tcPr>
            <w:tcW w:w="568" w:type="dxa"/>
            <w:vMerge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факт.</w:t>
            </w: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состязания. Спортивное многоборье. </w:t>
            </w: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короткие и средние дистанции.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Президентские игры.</w:t>
            </w:r>
            <w:r w:rsidRPr="000F7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Смешанные эстафеты. Метания. Спортивные игры.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техники национальных видов спорта. Русская лапта.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лапта.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бег</w:t>
            </w: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. Бег с ходьбой до 15 минут.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Шестиминутный бег.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оздоровительные системы физического воспитания.</w:t>
            </w: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гимнастика.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Игра «Веселый зоопарк».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«Красивая спина».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Игра «Дружные ребята»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 на профилактику осанки.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профилактику плоскостопия.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здоровья: «И млад и стар, укрепляй свой стан»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баскетбол, волейбол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Броски в 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кольцо. Ведение с броском.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 и защита в баскетболе. Игровые задания. Игра.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Подача. Прием. Розыгрыш мяча.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и атакующие действия. Игровые задания. Игра.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</w:t>
            </w:r>
            <w:r w:rsidRPr="000F7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0F7301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и отжимания. Подтягивания.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Президентские игры. Метания. Прыжки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ОБЖ. Элементы единоборств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защиты.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Самооборона.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Захваты.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ОБЖ. Туризм.</w:t>
            </w:r>
            <w:r w:rsidRPr="000F7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безопасности. Виды туризма.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турпохода.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Оздоровительный бег. Бег с ходьбой до 20 минут.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Техника и тактика бега.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Мини-футбол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 Специальные упражнения и технические действия без мяча и с мячом.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по прямой, «змейкой», с 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летящих и стоящих предметов.</w:t>
            </w:r>
            <w:proofErr w:type="gramEnd"/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Правила игры. Игровые задания. Игра.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7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ОБЖ. Туризм. </w:t>
            </w: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турпохода.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туртехники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 Турпоход.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817FF" w:rsidRPr="000F7301" w:rsidTr="005817FF">
        <w:trPr>
          <w:trHeight w:val="299"/>
        </w:trPr>
        <w:tc>
          <w:tcPr>
            <w:tcW w:w="56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5817FF" w:rsidRPr="000F7301" w:rsidRDefault="005817FF" w:rsidP="00FB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туртехники</w:t>
            </w:r>
            <w:proofErr w:type="spellEnd"/>
            <w:r w:rsidRPr="000F7301">
              <w:rPr>
                <w:rFonts w:ascii="Times New Roman" w:eastAsia="Times New Roman" w:hAnsi="Times New Roman" w:cs="Times New Roman"/>
                <w:sz w:val="24"/>
                <w:szCs w:val="24"/>
              </w:rPr>
              <w:t>. Турпоход.</w:t>
            </w:r>
          </w:p>
        </w:tc>
        <w:tc>
          <w:tcPr>
            <w:tcW w:w="1418" w:type="dxa"/>
          </w:tcPr>
          <w:p w:rsidR="005817FF" w:rsidRPr="000F7301" w:rsidRDefault="005817FF" w:rsidP="00FB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7FF" w:rsidRPr="000F7301" w:rsidRDefault="005817FF" w:rsidP="00FB7FD3">
            <w:pPr>
              <w:pStyle w:val="2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B2D3D" w:rsidRPr="0030168B" w:rsidRDefault="001B2D3D" w:rsidP="0030168B"/>
    <w:sectPr w:rsidR="001B2D3D" w:rsidRPr="0030168B" w:rsidSect="009834F4">
      <w:pgSz w:w="16838" w:h="11906" w:orient="landscape"/>
      <w:pgMar w:top="993" w:right="709" w:bottom="99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C7B"/>
    <w:multiLevelType w:val="hybridMultilevel"/>
    <w:tmpl w:val="8C20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994"/>
    <w:rsid w:val="001B2D3D"/>
    <w:rsid w:val="002D2CDC"/>
    <w:rsid w:val="0030168B"/>
    <w:rsid w:val="003E0A8C"/>
    <w:rsid w:val="004C21A3"/>
    <w:rsid w:val="005817FF"/>
    <w:rsid w:val="006928B5"/>
    <w:rsid w:val="008256ED"/>
    <w:rsid w:val="00942E92"/>
    <w:rsid w:val="009834F4"/>
    <w:rsid w:val="00AE2739"/>
    <w:rsid w:val="00B703C5"/>
    <w:rsid w:val="00BC1BC5"/>
    <w:rsid w:val="00D03994"/>
    <w:rsid w:val="00D54BB2"/>
    <w:rsid w:val="00E86F0B"/>
    <w:rsid w:val="00F05C17"/>
    <w:rsid w:val="00F31804"/>
    <w:rsid w:val="00F9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4"/>
  </w:style>
  <w:style w:type="paragraph" w:styleId="1">
    <w:name w:val="heading 1"/>
    <w:basedOn w:val="a"/>
    <w:next w:val="a"/>
    <w:link w:val="10"/>
    <w:uiPriority w:val="9"/>
    <w:qFormat/>
    <w:rsid w:val="003E0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E0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3E0A8C"/>
    <w:pPr>
      <w:ind w:left="720"/>
      <w:contextualSpacing/>
    </w:pPr>
    <w:rPr>
      <w:rFonts w:eastAsiaTheme="minorEastAsia"/>
    </w:rPr>
  </w:style>
  <w:style w:type="character" w:customStyle="1" w:styleId="apple-style-span">
    <w:name w:val="apple-style-span"/>
    <w:basedOn w:val="a0"/>
    <w:rsid w:val="00D03994"/>
  </w:style>
  <w:style w:type="character" w:customStyle="1" w:styleId="a6">
    <w:name w:val="Основной текст + Курсив"/>
    <w:basedOn w:val="a0"/>
    <w:rsid w:val="00D039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D03994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D0399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56ED"/>
    <w:rPr>
      <w:rFonts w:ascii="Times New Roman" w:hAnsi="Times New Roman"/>
      <w:sz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98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Образование</cp:lastModifiedBy>
  <cp:revision>16</cp:revision>
  <dcterms:created xsi:type="dcterms:W3CDTF">2019-09-15T18:08:00Z</dcterms:created>
  <dcterms:modified xsi:type="dcterms:W3CDTF">2023-10-02T11:35:00Z</dcterms:modified>
</cp:coreProperties>
</file>